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46" w:rsidRPr="00340A71" w:rsidRDefault="00ED4E46" w:rsidP="00E47BAC">
      <w:pPr>
        <w:jc w:val="both"/>
        <w:rPr>
          <w:sz w:val="22"/>
        </w:rPr>
      </w:pPr>
      <w:r w:rsidRPr="00340A71">
        <w:rPr>
          <w:sz w:val="22"/>
        </w:rPr>
        <w:t xml:space="preserve">  </w:t>
      </w:r>
      <w:r w:rsidRPr="00340A71">
        <w:rPr>
          <w:sz w:val="22"/>
        </w:rPr>
        <w:tab/>
      </w:r>
      <w:r w:rsidRPr="00340A71">
        <w:rPr>
          <w:sz w:val="22"/>
        </w:rPr>
        <w:tab/>
      </w:r>
    </w:p>
    <w:p w:rsidR="00FC3C7F" w:rsidRPr="00340A71" w:rsidRDefault="00FC3C7F" w:rsidP="004F101F">
      <w:pPr>
        <w:ind w:left="2124" w:firstLine="708"/>
        <w:jc w:val="both"/>
        <w:rPr>
          <w:sz w:val="22"/>
        </w:rPr>
      </w:pPr>
    </w:p>
    <w:p w:rsidR="000712D3" w:rsidRPr="000712D3" w:rsidRDefault="000712D3" w:rsidP="000712D3">
      <w:pPr>
        <w:jc w:val="both"/>
        <w:rPr>
          <w:b/>
          <w:bCs/>
          <w:sz w:val="22"/>
        </w:rPr>
      </w:pPr>
      <w:r w:rsidRPr="000712D3">
        <w:rPr>
          <w:b/>
          <w:bCs/>
          <w:sz w:val="22"/>
        </w:rPr>
        <w:t xml:space="preserve">Javno izlaganje o Strateškoj studiji utjecaja na okoliš Strategije razvoja Urbane aglomeracije Zagreb za razdoblje do 2020. godine i Nacrtu prijedloga Strategije razvoja Urbane aglomeracije Zagreb za razdoblje do 2020. godine  </w:t>
      </w:r>
    </w:p>
    <w:p w:rsidR="000712D3" w:rsidRPr="000712D3" w:rsidRDefault="000712D3" w:rsidP="000712D3">
      <w:pPr>
        <w:jc w:val="both"/>
        <w:rPr>
          <w:sz w:val="22"/>
        </w:rPr>
      </w:pPr>
      <w:r w:rsidRPr="000712D3">
        <w:rPr>
          <w:sz w:val="22"/>
        </w:rPr>
        <w:t xml:space="preserve">U okviru javne rasprave za Stratešku studiju o procjeni utjecaja na okoliš Strategije razvoja Urbane aglomeracije Zagreb za razdoblje do 2020. godine i Nacrta prijedloga Strategije razvoja Urbane aglomeracije Zagreb za razdoblje do 2020. godine, 29. kolovoza 2017., u prostorijama Mjesnog odbora </w:t>
      </w:r>
      <w:proofErr w:type="spellStart"/>
      <w:r w:rsidRPr="000712D3">
        <w:rPr>
          <w:sz w:val="22"/>
        </w:rPr>
        <w:t>Zapruđe</w:t>
      </w:r>
      <w:proofErr w:type="spellEnd"/>
      <w:r w:rsidRPr="000712D3">
        <w:rPr>
          <w:sz w:val="22"/>
        </w:rPr>
        <w:t>, Meštrovićev trg 1g, održano je javno izlaganje koje je proveo Gradski ured za strategijsko planiranje i razvoj Grada, nositelj provedbe postupka strateške procjene, te koordinator i izrađivač Nacrta prijedloga strategije razvoja Urbane aglomeracije Zagreba za razdoblje do 2020. godine.</w:t>
      </w:r>
    </w:p>
    <w:p w:rsidR="000712D3" w:rsidRPr="000712D3" w:rsidRDefault="000712D3" w:rsidP="000712D3">
      <w:pPr>
        <w:jc w:val="both"/>
        <w:rPr>
          <w:sz w:val="22"/>
        </w:rPr>
      </w:pPr>
      <w:r w:rsidRPr="000712D3">
        <w:rPr>
          <w:b/>
          <w:bCs/>
          <w:sz w:val="22"/>
        </w:rPr>
        <w:t xml:space="preserve">Karolina Bui, </w:t>
      </w:r>
      <w:r w:rsidRPr="000712D3">
        <w:rPr>
          <w:sz w:val="22"/>
        </w:rPr>
        <w:t>voditeljica Odjela za Strategiju Urbane aglomeracije Zagreb održala je prezentaciju o Nacrtu prijedloga Strategije razvoja Urbane aglomeracije Zagreb, dok su</w:t>
      </w:r>
    </w:p>
    <w:p w:rsidR="000712D3" w:rsidRPr="000712D3" w:rsidRDefault="000712D3" w:rsidP="000712D3">
      <w:pPr>
        <w:jc w:val="both"/>
        <w:rPr>
          <w:sz w:val="22"/>
        </w:rPr>
      </w:pPr>
      <w:r w:rsidRPr="000712D3">
        <w:rPr>
          <w:b/>
          <w:bCs/>
          <w:sz w:val="22"/>
        </w:rPr>
        <w:t>Mario Mesarić i Martina Matijević</w:t>
      </w:r>
      <w:r w:rsidRPr="000712D3">
        <w:rPr>
          <w:sz w:val="22"/>
        </w:rPr>
        <w:t xml:space="preserve"> iz tvrtke  IRES EKOLOGIJA d.o.o. održali prezentaciju o Strateškoj studiji utjecaja na okoliš.</w:t>
      </w:r>
    </w:p>
    <w:p w:rsidR="000712D3" w:rsidRPr="000712D3" w:rsidRDefault="000712D3" w:rsidP="000712D3">
      <w:pPr>
        <w:jc w:val="both"/>
        <w:rPr>
          <w:sz w:val="22"/>
        </w:rPr>
      </w:pPr>
      <w:r w:rsidRPr="000712D3">
        <w:rPr>
          <w:sz w:val="22"/>
        </w:rPr>
        <w:t xml:space="preserve">Tijekom trajanja javne rasprave do 12. rujna 2017. godine, građanima je omogućen javni uvid u Stratešku studiju i Nacrt prijedloga Strategije te davanje mišljenja, primjedbi i prijedloga u prostoru </w:t>
      </w:r>
      <w:proofErr w:type="spellStart"/>
      <w:r w:rsidRPr="000712D3">
        <w:rPr>
          <w:sz w:val="22"/>
        </w:rPr>
        <w:t>ZgForuma</w:t>
      </w:r>
      <w:proofErr w:type="spellEnd"/>
      <w:r w:rsidRPr="000712D3">
        <w:rPr>
          <w:sz w:val="22"/>
        </w:rPr>
        <w:t xml:space="preserve"> u Gajevoj 27, Zagreb, radnim danom od 10.00 do 18.00 sati, te na službenoj stranici Grada Zagreba (</w:t>
      </w:r>
      <w:hyperlink r:id="rId6" w:history="1">
        <w:r w:rsidRPr="000712D3">
          <w:rPr>
            <w:rStyle w:val="Hiperveza"/>
            <w:sz w:val="22"/>
          </w:rPr>
          <w:t>www.zagreb.hr</w:t>
        </w:r>
      </w:hyperlink>
      <w:r w:rsidRPr="000712D3">
        <w:rPr>
          <w:sz w:val="22"/>
        </w:rPr>
        <w:t xml:space="preserve">). </w:t>
      </w:r>
      <w:bookmarkStart w:id="0" w:name="_GoBack"/>
      <w:bookmarkEnd w:id="0"/>
    </w:p>
    <w:p w:rsidR="000712D3" w:rsidRPr="000712D3" w:rsidRDefault="000712D3" w:rsidP="000712D3">
      <w:pPr>
        <w:jc w:val="both"/>
        <w:rPr>
          <w:sz w:val="22"/>
        </w:rPr>
      </w:pPr>
      <w:r w:rsidRPr="000712D3">
        <w:rPr>
          <w:sz w:val="22"/>
        </w:rPr>
        <w:t xml:space="preserve">Saznajte više </w:t>
      </w:r>
    </w:p>
    <w:p w:rsidR="007B42C7" w:rsidRPr="00340A71" w:rsidRDefault="007B42C7" w:rsidP="004F101F">
      <w:pPr>
        <w:jc w:val="both"/>
        <w:rPr>
          <w:sz w:val="22"/>
        </w:rPr>
      </w:pPr>
    </w:p>
    <w:sectPr w:rsidR="007B42C7" w:rsidRPr="00340A71" w:rsidSect="00FC3C7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125EE"/>
    <w:multiLevelType w:val="hybridMultilevel"/>
    <w:tmpl w:val="C2281D5A"/>
    <w:lvl w:ilvl="0" w:tplc="0FA6CCC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F158C"/>
    <w:multiLevelType w:val="hybridMultilevel"/>
    <w:tmpl w:val="C26A0C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D6385"/>
    <w:multiLevelType w:val="hybridMultilevel"/>
    <w:tmpl w:val="56BA793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065864"/>
    <w:multiLevelType w:val="hybridMultilevel"/>
    <w:tmpl w:val="B1849A8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029768C"/>
    <w:multiLevelType w:val="hybridMultilevel"/>
    <w:tmpl w:val="5A0E31B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1E5E32"/>
    <w:multiLevelType w:val="hybridMultilevel"/>
    <w:tmpl w:val="DCBA8AE4"/>
    <w:lvl w:ilvl="0" w:tplc="D080594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13DEA"/>
    <w:multiLevelType w:val="hybridMultilevel"/>
    <w:tmpl w:val="FDBA82DC"/>
    <w:lvl w:ilvl="0" w:tplc="3026A8E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99"/>
    <w:rsid w:val="000712D3"/>
    <w:rsid w:val="00105400"/>
    <w:rsid w:val="00167A13"/>
    <w:rsid w:val="00197BB8"/>
    <w:rsid w:val="001B1AED"/>
    <w:rsid w:val="00236CD4"/>
    <w:rsid w:val="002C77A3"/>
    <w:rsid w:val="003118AE"/>
    <w:rsid w:val="00340A71"/>
    <w:rsid w:val="00360AA3"/>
    <w:rsid w:val="00361412"/>
    <w:rsid w:val="003F01B0"/>
    <w:rsid w:val="003F098A"/>
    <w:rsid w:val="00433E2D"/>
    <w:rsid w:val="00482E8A"/>
    <w:rsid w:val="004F101F"/>
    <w:rsid w:val="004F3A0F"/>
    <w:rsid w:val="004F7E46"/>
    <w:rsid w:val="005229FB"/>
    <w:rsid w:val="005418C3"/>
    <w:rsid w:val="00551A91"/>
    <w:rsid w:val="005719AC"/>
    <w:rsid w:val="00581980"/>
    <w:rsid w:val="005977D0"/>
    <w:rsid w:val="005A1B1B"/>
    <w:rsid w:val="0065256F"/>
    <w:rsid w:val="00726B10"/>
    <w:rsid w:val="0073665F"/>
    <w:rsid w:val="00736F26"/>
    <w:rsid w:val="007B42C7"/>
    <w:rsid w:val="00805D99"/>
    <w:rsid w:val="00863B87"/>
    <w:rsid w:val="0089640B"/>
    <w:rsid w:val="008A6C02"/>
    <w:rsid w:val="008C1A59"/>
    <w:rsid w:val="008D48EC"/>
    <w:rsid w:val="00907CBA"/>
    <w:rsid w:val="009C3CD4"/>
    <w:rsid w:val="009D38F8"/>
    <w:rsid w:val="00A4317C"/>
    <w:rsid w:val="00A51AD2"/>
    <w:rsid w:val="00A776CB"/>
    <w:rsid w:val="00AD7DE7"/>
    <w:rsid w:val="00B22CD8"/>
    <w:rsid w:val="00BE2702"/>
    <w:rsid w:val="00C350C4"/>
    <w:rsid w:val="00CC5CA9"/>
    <w:rsid w:val="00CD3BF2"/>
    <w:rsid w:val="00CF15CC"/>
    <w:rsid w:val="00D427AC"/>
    <w:rsid w:val="00DD61A8"/>
    <w:rsid w:val="00DF1157"/>
    <w:rsid w:val="00E47BAC"/>
    <w:rsid w:val="00EB0DE3"/>
    <w:rsid w:val="00EC6A22"/>
    <w:rsid w:val="00ED4E46"/>
    <w:rsid w:val="00F33E6A"/>
    <w:rsid w:val="00F943D0"/>
    <w:rsid w:val="00FA2BB7"/>
    <w:rsid w:val="00FB7A2E"/>
    <w:rsid w:val="00FC3C7F"/>
    <w:rsid w:val="00FD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D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4E4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A2BB7"/>
    <w:pPr>
      <w:ind w:left="720"/>
      <w:contextualSpacing/>
    </w:pPr>
  </w:style>
  <w:style w:type="paragraph" w:styleId="Revizija">
    <w:name w:val="Revision"/>
    <w:hidden/>
    <w:uiPriority w:val="99"/>
    <w:semiHidden/>
    <w:rsid w:val="00482E8A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482E8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82E8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82E8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82E8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82E8A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736F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D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4E4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A2BB7"/>
    <w:pPr>
      <w:ind w:left="720"/>
      <w:contextualSpacing/>
    </w:pPr>
  </w:style>
  <w:style w:type="paragraph" w:styleId="Revizija">
    <w:name w:val="Revision"/>
    <w:hidden/>
    <w:uiPriority w:val="99"/>
    <w:semiHidden/>
    <w:rsid w:val="00482E8A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482E8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82E8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82E8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82E8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82E8A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736F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greb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Spudić</dc:creator>
  <cp:lastModifiedBy>Damir Luka Saftić</cp:lastModifiedBy>
  <cp:revision>2</cp:revision>
  <dcterms:created xsi:type="dcterms:W3CDTF">2017-09-04T12:22:00Z</dcterms:created>
  <dcterms:modified xsi:type="dcterms:W3CDTF">2017-09-04T12:22:00Z</dcterms:modified>
</cp:coreProperties>
</file>